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AB" w:rsidRDefault="00BC36AB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AB" w:rsidRDefault="00BC36AB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AB" w:rsidRDefault="00BC36AB" w:rsidP="00BC36AB">
      <w:pPr>
        <w:jc w:val="right"/>
      </w:pPr>
      <w:r>
        <w:t xml:space="preserve">Приложение </w:t>
      </w:r>
    </w:p>
    <w:p w:rsidR="00BC36AB" w:rsidRDefault="00BC36AB" w:rsidP="00BC36AB">
      <w:pPr>
        <w:jc w:val="right"/>
      </w:pPr>
      <w:r>
        <w:t xml:space="preserve">к решению совета депутатов </w:t>
      </w:r>
    </w:p>
    <w:p w:rsidR="00BC36AB" w:rsidRDefault="00BC36AB" w:rsidP="00BC36AB">
      <w:pPr>
        <w:jc w:val="right"/>
      </w:pPr>
      <w:r>
        <w:t>от  22.10.2014г. № ___/01-07</w:t>
      </w:r>
    </w:p>
    <w:p w:rsidR="00BC36AB" w:rsidRDefault="00BC36AB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AB" w:rsidRDefault="00BC36AB" w:rsidP="00BC36A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3F7D" w:rsidRPr="003866E8" w:rsidRDefault="00893F7D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E8">
        <w:rPr>
          <w:rFonts w:ascii="Times New Roman" w:hAnsi="Times New Roman" w:cs="Times New Roman"/>
          <w:b/>
          <w:sz w:val="24"/>
          <w:szCs w:val="24"/>
        </w:rPr>
        <w:t>МУНИЦИПАЛЬНАЯ П</w:t>
      </w:r>
      <w:r w:rsidR="000238BF">
        <w:rPr>
          <w:rFonts w:ascii="Times New Roman" w:hAnsi="Times New Roman" w:cs="Times New Roman"/>
          <w:b/>
          <w:sz w:val="24"/>
          <w:szCs w:val="24"/>
        </w:rPr>
        <w:t>ОДП</w:t>
      </w:r>
      <w:r w:rsidRPr="003866E8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893F7D" w:rsidRDefault="00893F7D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E8">
        <w:rPr>
          <w:rFonts w:ascii="Times New Roman" w:hAnsi="Times New Roman" w:cs="Times New Roman"/>
          <w:b/>
          <w:sz w:val="24"/>
          <w:szCs w:val="24"/>
        </w:rPr>
        <w:t>ПОДДЕРЖКА МОЛОДЕЖИ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РАЗВИТИЕ ФИЗКУЛЬТУРЫ И СПОРТА</w:t>
      </w:r>
    </w:p>
    <w:p w:rsidR="00893F7D" w:rsidRDefault="00893F7D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893F7D" w:rsidRPr="003866E8" w:rsidRDefault="00893F7D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E8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:rsidR="00893F7D" w:rsidRPr="003866E8" w:rsidRDefault="00C26942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</w:t>
      </w:r>
      <w:r w:rsidR="00893F7D" w:rsidRPr="003866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3F7D" w:rsidRPr="003866E8" w:rsidRDefault="00893F7D" w:rsidP="00893F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66E8">
        <w:rPr>
          <w:rFonts w:ascii="Times New Roman" w:hAnsi="Times New Roman" w:cs="Times New Roman"/>
          <w:sz w:val="24"/>
          <w:szCs w:val="24"/>
        </w:rPr>
        <w:t>ПАСПОРТ</w:t>
      </w:r>
    </w:p>
    <w:p w:rsidR="00893F7D" w:rsidRPr="003866E8" w:rsidRDefault="00893F7D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66E8">
        <w:rPr>
          <w:rFonts w:ascii="Times New Roman" w:hAnsi="Times New Roman" w:cs="Times New Roman"/>
          <w:sz w:val="24"/>
          <w:szCs w:val="24"/>
        </w:rPr>
        <w:t>МУНИЦИПАЛЬНОЙ П</w:t>
      </w:r>
      <w:r w:rsidR="000238BF">
        <w:rPr>
          <w:rFonts w:ascii="Times New Roman" w:hAnsi="Times New Roman" w:cs="Times New Roman"/>
          <w:sz w:val="24"/>
          <w:szCs w:val="24"/>
        </w:rPr>
        <w:t>ОДП</w:t>
      </w:r>
      <w:r w:rsidRPr="003866E8">
        <w:rPr>
          <w:rFonts w:ascii="Times New Roman" w:hAnsi="Times New Roman" w:cs="Times New Roman"/>
          <w:sz w:val="24"/>
          <w:szCs w:val="24"/>
        </w:rPr>
        <w:t>РОГРАММЫ</w:t>
      </w:r>
    </w:p>
    <w:p w:rsidR="00893F7D" w:rsidRPr="003866E8" w:rsidRDefault="00C26942" w:rsidP="00893F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"ПОДДЕРЖКА МОЛОДЕЖИ" НА 2015</w:t>
      </w:r>
      <w:r w:rsidR="00893F7D" w:rsidRPr="003866E8">
        <w:rPr>
          <w:rFonts w:ascii="Times New Roman" w:hAnsi="Times New Roman" w:cs="Times New Roman"/>
          <w:sz w:val="24"/>
          <w:szCs w:val="24"/>
        </w:rPr>
        <w:t xml:space="preserve"> ГОД"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615"/>
      </w:tblGrid>
      <w:tr w:rsidR="00893F7D" w:rsidRPr="003866E8" w:rsidTr="00835A2E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3866E8" w:rsidRDefault="00893F7D" w:rsidP="0083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6E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3866E8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597238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3866E8">
              <w:rPr>
                <w:rFonts w:ascii="Times New Roman" w:hAnsi="Times New Roman" w:cs="Times New Roman"/>
                <w:sz w:val="24"/>
                <w:szCs w:val="24"/>
              </w:rPr>
              <w:t>оддержка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физкультуры и спорта</w:t>
            </w:r>
            <w:r w:rsidRPr="003866E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«Новодевятки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6942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на-2015</w:t>
            </w:r>
            <w:r w:rsidRPr="003866E8">
              <w:rPr>
                <w:rFonts w:ascii="Times New Roman" w:hAnsi="Times New Roman" w:cs="Times New Roman"/>
                <w:sz w:val="24"/>
                <w:szCs w:val="24"/>
              </w:rPr>
              <w:t xml:space="preserve"> год» (далее - Программа)</w:t>
            </w:r>
          </w:p>
        </w:tc>
      </w:tr>
      <w:tr w:rsidR="00893F7D" w:rsidRPr="003866E8" w:rsidTr="00835A2E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3866E8" w:rsidRDefault="00893F7D" w:rsidP="0083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3866E8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E8">
              <w:rPr>
                <w:rFonts w:ascii="Times New Roman" w:hAnsi="Times New Roman" w:cs="Times New Roman"/>
                <w:sz w:val="24"/>
                <w:szCs w:val="24"/>
              </w:rPr>
              <w:t>Администрация МО «Новодевяткинское сельское поселение»</w:t>
            </w:r>
          </w:p>
        </w:tc>
      </w:tr>
      <w:tr w:rsidR="00893F7D" w:rsidRPr="00624D3B" w:rsidTr="00835A2E">
        <w:trPr>
          <w:cantSplit/>
          <w:trHeight w:val="682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624D3B" w:rsidRDefault="00893F7D" w:rsidP="0083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D3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624D3B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«О бюджете муниципального образования «Новодевяткин</w:t>
            </w:r>
            <w:r w:rsidR="00F03AE1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3F7D" w:rsidRPr="009D0A0B" w:rsidTr="00835A2E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9D0A0B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0B">
              <w:rPr>
                <w:rFonts w:ascii="Times New Roman" w:hAnsi="Times New Roman" w:cs="Times New Roman"/>
                <w:sz w:val="24"/>
                <w:szCs w:val="24"/>
              </w:rPr>
              <w:t>Период и этапы реализации 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9D0A0B" w:rsidRDefault="00C26942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93F7D" w:rsidRPr="009D0A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3F7D" w:rsidRPr="005C4686" w:rsidTr="00835A2E">
        <w:trPr>
          <w:cantSplit/>
          <w:trHeight w:val="26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5C4686" w:rsidRDefault="00893F7D" w:rsidP="0083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5C4686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893F7D" w:rsidRPr="005C4686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- обеспечение процесса социализации молодежи путем создания и развития правовых, социально-экономических и организационных условий для самореализации;</w:t>
            </w:r>
          </w:p>
          <w:p w:rsidR="00893F7D" w:rsidRPr="005C4686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- инициирование и поддержка позитивных  процессов в молодежной среде через создание нормативно-правовой и материально-технической базы, системы научно-методического сопровождения молодежной политики и поддержки молодежных общественных инициатив;</w:t>
            </w:r>
          </w:p>
          <w:p w:rsidR="00893F7D" w:rsidRPr="005C4686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- 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      </w:r>
          </w:p>
          <w:p w:rsidR="00893F7D" w:rsidRPr="005C4686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научных и творческих инициатив молодых людей, занятости молодежи;</w:t>
            </w:r>
          </w:p>
          <w:p w:rsidR="00893F7D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работы со студенческой и профессионально обучающейся молодежью и молодыми семьями</w:t>
            </w:r>
          </w:p>
          <w:p w:rsidR="00893F7D" w:rsidRPr="00E52A8C" w:rsidRDefault="00893F7D" w:rsidP="00835A2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инфраструктуры для дальнейшего развития физической культуры и спорта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образовании «Новодевяткинское сельское поселение;</w:t>
            </w:r>
          </w:p>
          <w:p w:rsidR="00893F7D" w:rsidRPr="00E52A8C" w:rsidRDefault="00893F7D" w:rsidP="00835A2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улучшение материально - технической базы для занятий физической культурой и спортом;</w:t>
            </w:r>
          </w:p>
          <w:p w:rsidR="00893F7D" w:rsidRPr="00E52A8C" w:rsidRDefault="00893F7D" w:rsidP="00835A2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числа </w:t>
            </w:r>
            <w:proofErr w:type="gramStart"/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культурой и спортом;</w:t>
            </w:r>
          </w:p>
          <w:p w:rsidR="00893F7D" w:rsidRPr="00E52A8C" w:rsidRDefault="00893F7D" w:rsidP="00835A2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профессиональной подготовки спортсменов и тренерско-преподавательских кадров;</w:t>
            </w:r>
          </w:p>
          <w:p w:rsidR="00893F7D" w:rsidRPr="00E52A8C" w:rsidRDefault="00893F7D" w:rsidP="00835A2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здорового образа жизни подрастающего поколения;</w:t>
            </w:r>
          </w:p>
          <w:p w:rsidR="00893F7D" w:rsidRPr="005C4686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медицинского контроля </w:t>
            </w:r>
            <w:proofErr w:type="gramStart"/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893F7D" w:rsidRPr="005C4686" w:rsidTr="00835A2E">
        <w:trPr>
          <w:cantSplit/>
          <w:trHeight w:val="3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5C4686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задачи, мероприятия 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5C4686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893F7D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- обеспечение конституционных прав, подразумевающих предоставление молодому гражданину гарантированных социальных услуг в сфере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общественно-политической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вовлечение ее в государственную деятельность и управление;</w:t>
            </w:r>
          </w:p>
          <w:p w:rsidR="00893F7D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повышение уровня гражданско-патриотического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сознания и поведения молодежи, воспитание уважения к историческому и  культурному наследию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региона;</w:t>
            </w:r>
          </w:p>
          <w:p w:rsidR="00893F7D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реализация научно-технического и 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потенциала и стимулирование инновационной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молодежи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возможностями;</w:t>
            </w:r>
          </w:p>
          <w:p w:rsidR="00893F7D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 xml:space="preserve">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ального и духовно-нравственного уровня 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развития,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дых людей;</w:t>
            </w:r>
          </w:p>
          <w:p w:rsidR="00893F7D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социальных служб и  клубов,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информационного обеспечения молодежи, новых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организации досуга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F7D" w:rsidRPr="00BE3457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7">
              <w:rPr>
                <w:rFonts w:ascii="Times New Roman" w:hAnsi="Times New Roman" w:cs="Times New Roman"/>
                <w:sz w:val="24"/>
                <w:szCs w:val="24"/>
              </w:rPr>
              <w:t xml:space="preserve">- оздоровление работников муниципальных казенных учреждений;  </w:t>
            </w:r>
          </w:p>
          <w:p w:rsidR="00893F7D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 в молодежной среде, пропаганда здорового образа 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молодого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F7D" w:rsidRPr="005C4686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и информированности специалистов,  работающих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86">
              <w:rPr>
                <w:rFonts w:ascii="Times New Roman" w:hAnsi="Times New Roman" w:cs="Times New Roman"/>
                <w:sz w:val="24"/>
                <w:szCs w:val="24"/>
              </w:rPr>
              <w:t>молодежной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</w:tr>
      <w:tr w:rsidR="00893F7D" w:rsidRPr="0035521E" w:rsidTr="00835A2E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35521E" w:rsidRDefault="00893F7D" w:rsidP="0083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2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ресурсов, запланированных по Программе на </w:t>
            </w:r>
            <w:r w:rsidR="00FE7C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552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35521E" w:rsidRDefault="00CD77AD" w:rsidP="0083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26942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  <w:r w:rsidR="00FE7C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93F7D" w:rsidRPr="0035521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93F7D" w:rsidRPr="0035521E" w:rsidTr="00835A2E">
        <w:trPr>
          <w:cantSplit/>
          <w:trHeight w:val="499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35521E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результаты, социальный и экономический эффект, важнейшие целевые показатели 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35521E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1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творческую деятельность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521E">
              <w:rPr>
                <w:rFonts w:ascii="Times New Roman" w:hAnsi="Times New Roman" w:cs="Times New Roman"/>
                <w:sz w:val="24"/>
                <w:szCs w:val="24"/>
              </w:rPr>
              <w:t>0 человек, увеличение количества  участников различных видов молодежного творчества на  20 процентов;</w:t>
            </w:r>
          </w:p>
          <w:p w:rsidR="00893F7D" w:rsidRPr="0035521E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1E">
              <w:rPr>
                <w:rFonts w:ascii="Times New Roman" w:hAnsi="Times New Roman" w:cs="Times New Roman"/>
                <w:sz w:val="24"/>
                <w:szCs w:val="24"/>
              </w:rPr>
              <w:t>- организация  позитивных,  социально  значимых форм досуга,  увеличение  охвата  молодых  людей организованными мероприятиями молодежной политики на 15 процентов;</w:t>
            </w:r>
          </w:p>
          <w:p w:rsidR="00893F7D" w:rsidRPr="0035521E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1E">
              <w:rPr>
                <w:rFonts w:ascii="Times New Roman" w:hAnsi="Times New Roman" w:cs="Times New Roman"/>
                <w:sz w:val="24"/>
                <w:szCs w:val="24"/>
              </w:rPr>
              <w:t>- поддержка молодежных общественных  инициатив, увеличение количества детских и молодежных общественных объединений и числа их участников на 15 процентов;</w:t>
            </w:r>
            <w:r w:rsidRPr="00355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уровня духовно-нравственного, гражданского и военно-патриотического воспитания молодежи, увеличение количества проводимых мероприятий и </w:t>
            </w:r>
            <w:r w:rsidR="00FE7CE0">
              <w:rPr>
                <w:rFonts w:ascii="Times New Roman" w:hAnsi="Times New Roman" w:cs="Times New Roman"/>
                <w:sz w:val="24"/>
                <w:szCs w:val="24"/>
              </w:rPr>
              <w:t>объема участников проектов на 21 процент</w:t>
            </w:r>
            <w:r w:rsidRPr="00355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F7D" w:rsidRPr="0035521E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1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профилактики асоциального поведения  в молодежной среде;</w:t>
            </w:r>
          </w:p>
          <w:p w:rsidR="00893F7D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1E">
              <w:rPr>
                <w:rFonts w:ascii="Times New Roman" w:hAnsi="Times New Roman" w:cs="Times New Roman"/>
                <w:sz w:val="24"/>
                <w:szCs w:val="24"/>
              </w:rPr>
              <w:t>- повышение деловой и социальной активности студентов и профессионально обучающейся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F7D" w:rsidRPr="00E52A8C" w:rsidRDefault="00893F7D" w:rsidP="00835A2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в муниципальном образовании условий для всестороннего развития личности;</w:t>
            </w:r>
          </w:p>
          <w:p w:rsidR="00893F7D" w:rsidRPr="00E52A8C" w:rsidRDefault="00893F7D" w:rsidP="00835A2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улучшение социальной обстановки, снижение уровня преступности и правонарушений среди подростков и молодежи муниципального образования;</w:t>
            </w:r>
          </w:p>
          <w:p w:rsidR="00893F7D" w:rsidRPr="00E52A8C" w:rsidRDefault="00893F7D" w:rsidP="00835A2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здоровья населения;</w:t>
            </w:r>
          </w:p>
          <w:p w:rsidR="00893F7D" w:rsidRPr="0035521E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C">
              <w:rPr>
                <w:rFonts w:ascii="Times New Roman" w:hAnsi="Times New Roman" w:cs="Times New Roman"/>
                <w:sz w:val="24"/>
                <w:szCs w:val="24"/>
              </w:rPr>
              <w:t>- повышение мастерства спортсменов всех возрастных категорий</w:t>
            </w:r>
          </w:p>
        </w:tc>
      </w:tr>
      <w:tr w:rsidR="00893F7D" w:rsidRPr="001103F4" w:rsidTr="00835A2E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1103F4" w:rsidRDefault="00893F7D" w:rsidP="0083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Default="00893F7D" w:rsidP="0083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«Новодевяткинское сельское поселение»;</w:t>
            </w:r>
          </w:p>
          <w:p w:rsidR="00893F7D" w:rsidRPr="001103F4" w:rsidRDefault="00893F7D" w:rsidP="0083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«Рондо» ( далее – МКУ КД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Рондо» «Молодежный совет»</w:t>
            </w:r>
          </w:p>
        </w:tc>
      </w:tr>
      <w:tr w:rsidR="00893F7D" w:rsidRPr="001103F4" w:rsidTr="00835A2E"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Pr="001103F4" w:rsidRDefault="00893F7D" w:rsidP="0083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03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7D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 Новодевяткинское сельское поселение» в лице о</w:t>
            </w:r>
            <w:r w:rsidRPr="001103F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3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политики, культуры, образования, здравоохранения, молодежи, спорта, организационных вопросов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93F7D" w:rsidRPr="001103F4" w:rsidRDefault="00893F7D" w:rsidP="0083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КДЦ «Рондо» </w:t>
            </w:r>
            <w:r w:rsidRPr="001103F4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представляет отчет о ходе 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образования.</w:t>
            </w:r>
          </w:p>
        </w:tc>
      </w:tr>
    </w:tbl>
    <w:p w:rsidR="00893F7D" w:rsidRDefault="00893F7D" w:rsidP="00893F7D">
      <w:pPr>
        <w:pStyle w:val="ConsPlusNormal"/>
        <w:widowControl/>
        <w:ind w:firstLine="540"/>
        <w:jc w:val="both"/>
      </w:pPr>
    </w:p>
    <w:p w:rsidR="00893F7D" w:rsidRDefault="00893F7D" w:rsidP="00893F7D">
      <w:pPr>
        <w:pStyle w:val="ConsPlusNormal"/>
        <w:widowControl/>
        <w:ind w:firstLine="540"/>
        <w:jc w:val="both"/>
      </w:pPr>
    </w:p>
    <w:p w:rsidR="00893F7D" w:rsidRPr="001103F4" w:rsidRDefault="00893F7D" w:rsidP="00893F7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03F4">
        <w:rPr>
          <w:rFonts w:ascii="Times New Roman" w:hAnsi="Times New Roman" w:cs="Times New Roman"/>
          <w:b/>
          <w:sz w:val="24"/>
          <w:szCs w:val="24"/>
        </w:rPr>
        <w:t>I. Анализ ситуации, обоснование целей и задач Программы</w:t>
      </w:r>
    </w:p>
    <w:p w:rsidR="00893F7D" w:rsidRDefault="00893F7D" w:rsidP="00893F7D">
      <w:pPr>
        <w:pStyle w:val="ConsPlusNormal"/>
        <w:widowControl/>
        <w:ind w:firstLine="0"/>
        <w:jc w:val="center"/>
      </w:pPr>
    </w:p>
    <w:p w:rsidR="00893F7D" w:rsidRPr="001103F4" w:rsidRDefault="00893F7D" w:rsidP="00893F7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03F4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893F7D" w:rsidRPr="001103F4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3F4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3F4">
        <w:rPr>
          <w:rFonts w:ascii="Times New Roman" w:hAnsi="Times New Roman" w:cs="Times New Roman"/>
          <w:sz w:val="24"/>
          <w:szCs w:val="24"/>
        </w:rPr>
        <w:t xml:space="preserve">Поддержка молодежи </w:t>
      </w:r>
      <w:r>
        <w:rPr>
          <w:rFonts w:ascii="Times New Roman" w:hAnsi="Times New Roman" w:cs="Times New Roman"/>
          <w:sz w:val="24"/>
          <w:szCs w:val="24"/>
        </w:rPr>
        <w:t xml:space="preserve">и развитие физкультуры и спорта </w:t>
      </w:r>
      <w:r w:rsidRPr="001103F4">
        <w:rPr>
          <w:rFonts w:ascii="Times New Roman" w:hAnsi="Times New Roman" w:cs="Times New Roman"/>
          <w:sz w:val="24"/>
          <w:szCs w:val="24"/>
        </w:rPr>
        <w:t>в муниципальном образовании «Новодевяткин</w:t>
      </w:r>
      <w:r w:rsidR="00CD77AD">
        <w:rPr>
          <w:rFonts w:ascii="Times New Roman" w:hAnsi="Times New Roman" w:cs="Times New Roman"/>
          <w:sz w:val="24"/>
          <w:szCs w:val="24"/>
        </w:rPr>
        <w:t>ское сельское поселение» на 201</w:t>
      </w:r>
      <w:r w:rsidR="00C26942">
        <w:rPr>
          <w:rFonts w:ascii="Times New Roman" w:hAnsi="Times New Roman" w:cs="Times New Roman"/>
          <w:sz w:val="24"/>
          <w:szCs w:val="24"/>
        </w:rPr>
        <w:t>5</w:t>
      </w:r>
      <w:r w:rsidRPr="001103F4">
        <w:rPr>
          <w:rFonts w:ascii="Times New Roman" w:hAnsi="Times New Roman" w:cs="Times New Roman"/>
          <w:sz w:val="24"/>
          <w:szCs w:val="24"/>
        </w:rPr>
        <w:t xml:space="preserve"> год» (далее - Программа) направлена на реализацию молодежной политики, обеспечивает условия для всестороннего развития личности молодого человека, поддержки общественных объединений, определяет приоритетные направления молодежной политики в МО «Новодевяткинское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C26942">
        <w:rPr>
          <w:rFonts w:ascii="Times New Roman" w:hAnsi="Times New Roman" w:cs="Times New Roman"/>
          <w:sz w:val="24"/>
          <w:szCs w:val="24"/>
        </w:rPr>
        <w:t>5</w:t>
      </w:r>
      <w:r w:rsidRPr="001103F4">
        <w:rPr>
          <w:rFonts w:ascii="Times New Roman" w:hAnsi="Times New Roman" w:cs="Times New Roman"/>
          <w:sz w:val="24"/>
          <w:szCs w:val="24"/>
        </w:rPr>
        <w:t xml:space="preserve"> год и меры их реализации.</w:t>
      </w:r>
      <w:proofErr w:type="gramEnd"/>
    </w:p>
    <w:p w:rsidR="00893F7D" w:rsidRPr="001103F4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93F7D" w:rsidRPr="001103F4" w:rsidRDefault="00893F7D" w:rsidP="00893F7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03F4">
        <w:rPr>
          <w:rFonts w:ascii="Times New Roman" w:hAnsi="Times New Roman" w:cs="Times New Roman"/>
          <w:b/>
          <w:sz w:val="24"/>
          <w:szCs w:val="24"/>
        </w:rPr>
        <w:t>2. Анализ состояния проблемы</w:t>
      </w:r>
    </w:p>
    <w:p w:rsidR="00893F7D" w:rsidRPr="001103F4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103F4">
        <w:rPr>
          <w:rFonts w:ascii="Times New Roman" w:hAnsi="Times New Roman" w:cs="Times New Roman"/>
          <w:sz w:val="24"/>
          <w:szCs w:val="24"/>
        </w:rPr>
        <w:t>Программа представляет собой нормативный документ, определяющий содержание основных мероприятий по реализации на территории МО «Новодевяткинское сельское поселение»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и развитию физкультуры и спорта</w:t>
      </w:r>
      <w:r w:rsidRPr="001103F4">
        <w:rPr>
          <w:rFonts w:ascii="Times New Roman" w:hAnsi="Times New Roman" w:cs="Times New Roman"/>
          <w:sz w:val="24"/>
          <w:szCs w:val="24"/>
        </w:rPr>
        <w:t>, создающий правовые и организационные условия, а также оказывающий влияние на управленческие и организационные действия органов местного самоуправления.</w:t>
      </w:r>
    </w:p>
    <w:p w:rsidR="00893F7D" w:rsidRPr="001103F4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103F4">
        <w:rPr>
          <w:rFonts w:ascii="Times New Roman" w:hAnsi="Times New Roman" w:cs="Times New Roman"/>
          <w:sz w:val="24"/>
          <w:szCs w:val="24"/>
        </w:rPr>
        <w:lastRenderedPageBreak/>
        <w:t xml:space="preserve">За годы реформирования нашей страны выросло и вступило во взрослую жизнь новое поколение молодых граждан. Часть из них успешно адаптировалась к новым социально-экономическим и политическим условиям, многие растерялись перед сложными социальными реалиями. Приходится отметить тот факт, что у значительной части молодых людей возникло неприятие новой реальности, возросла агрессивность, </w:t>
      </w:r>
      <w:r>
        <w:rPr>
          <w:rFonts w:ascii="Times New Roman" w:hAnsi="Times New Roman" w:cs="Times New Roman"/>
          <w:sz w:val="24"/>
          <w:szCs w:val="24"/>
        </w:rPr>
        <w:t xml:space="preserve">появилось ощущение 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ущ</w:t>
      </w:r>
      <w:r w:rsidRPr="001103F4">
        <w:rPr>
          <w:rFonts w:ascii="Times New Roman" w:hAnsi="Times New Roman" w:cs="Times New Roman"/>
          <w:sz w:val="24"/>
          <w:szCs w:val="24"/>
        </w:rPr>
        <w:t>емленности</w:t>
      </w:r>
      <w:proofErr w:type="spellEnd"/>
      <w:r w:rsidRPr="001103F4">
        <w:rPr>
          <w:rFonts w:ascii="Times New Roman" w:hAnsi="Times New Roman" w:cs="Times New Roman"/>
          <w:sz w:val="24"/>
          <w:szCs w:val="24"/>
        </w:rPr>
        <w:t>.</w:t>
      </w:r>
    </w:p>
    <w:p w:rsidR="00893F7D" w:rsidRPr="001103F4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103F4">
        <w:rPr>
          <w:rFonts w:ascii="Times New Roman" w:hAnsi="Times New Roman" w:cs="Times New Roman"/>
          <w:sz w:val="24"/>
          <w:szCs w:val="24"/>
        </w:rPr>
        <w:t>Проблема адаптации молодых людей к новым социально-экономическим и политическим отношениям является одной из основных в социальной сфере. Одним из наиболее действенных средств ее разрешения может быть эффективная молодежная политика.</w:t>
      </w:r>
    </w:p>
    <w:p w:rsidR="00893F7D" w:rsidRPr="001103F4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103F4">
        <w:rPr>
          <w:rFonts w:ascii="Times New Roman" w:hAnsi="Times New Roman" w:cs="Times New Roman"/>
          <w:sz w:val="24"/>
          <w:szCs w:val="24"/>
        </w:rPr>
        <w:t>С развитием рыночных отношений приходится отмечать утрату трудовыми коллективами прежнего опыта привлечения молодых людей к управленческим процессам.</w:t>
      </w:r>
    </w:p>
    <w:p w:rsidR="00893F7D" w:rsidRPr="001103F4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103F4">
        <w:rPr>
          <w:rFonts w:ascii="Times New Roman" w:hAnsi="Times New Roman" w:cs="Times New Roman"/>
          <w:sz w:val="24"/>
          <w:szCs w:val="24"/>
        </w:rPr>
        <w:t>Недостаточную роль играют и молодежные объединения. В силу организационной слабости они не могут в должной мере защитить интересы молодых, организовать действенную работу в молодежной сфере.</w:t>
      </w:r>
    </w:p>
    <w:p w:rsidR="00893F7D" w:rsidRPr="001103F4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103F4">
        <w:rPr>
          <w:rFonts w:ascii="Times New Roman" w:hAnsi="Times New Roman" w:cs="Times New Roman"/>
          <w:sz w:val="24"/>
          <w:szCs w:val="24"/>
        </w:rPr>
        <w:t>Низка роль профессиональных союзов в решении молодежных проблем, в разработке и осуществлении своих программ в рамках государственной молодежной политики.</w:t>
      </w:r>
    </w:p>
    <w:p w:rsidR="00893F7D" w:rsidRPr="001103F4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103F4">
        <w:rPr>
          <w:rFonts w:ascii="Times New Roman" w:hAnsi="Times New Roman" w:cs="Times New Roman"/>
          <w:sz w:val="24"/>
          <w:szCs w:val="24"/>
        </w:rPr>
        <w:t xml:space="preserve">Таким образом, роль органов местного самоуправления в реализации политики по отношению к молодому поколению </w:t>
      </w:r>
      <w:r>
        <w:rPr>
          <w:rFonts w:ascii="Times New Roman" w:hAnsi="Times New Roman" w:cs="Times New Roman"/>
          <w:sz w:val="24"/>
          <w:szCs w:val="24"/>
        </w:rPr>
        <w:t xml:space="preserve">и к спорту </w:t>
      </w:r>
      <w:r w:rsidRPr="001103F4">
        <w:rPr>
          <w:rFonts w:ascii="Times New Roman" w:hAnsi="Times New Roman" w:cs="Times New Roman"/>
          <w:sz w:val="24"/>
          <w:szCs w:val="24"/>
        </w:rPr>
        <w:t>занимает доминирующее положение.</w:t>
      </w:r>
    </w:p>
    <w:p w:rsidR="00893F7D" w:rsidRDefault="00893F7D" w:rsidP="00893F7D">
      <w:pPr>
        <w:pStyle w:val="ConsPlusNormal"/>
        <w:widowControl/>
        <w:ind w:firstLine="540"/>
        <w:jc w:val="both"/>
        <w:outlineLvl w:val="2"/>
      </w:pPr>
    </w:p>
    <w:p w:rsidR="00893F7D" w:rsidRPr="00800007" w:rsidRDefault="00893F7D" w:rsidP="00893F7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0007"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:rsidR="00893F7D" w:rsidRPr="00800007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893F7D" w:rsidRPr="00800007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обеспечение процесса социализации молодежи путем создания и развития правовых, социально-экономических и организационных условий для самореализации и духовно-нравственного развития молодежи;</w:t>
      </w:r>
    </w:p>
    <w:p w:rsidR="00893F7D" w:rsidRPr="00800007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инициирование и поддержка позитивных процессов в молодежной среде через создание нормативно-правовой и материально-технической базы, системы научно-методического сопровождения молодежной политики и поддержки молодежных общественных инициатив;</w:t>
      </w:r>
    </w:p>
    <w:p w:rsidR="00893F7D" w:rsidRPr="00800007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</w:r>
    </w:p>
    <w:p w:rsidR="00893F7D" w:rsidRPr="00800007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содействие развитию научных и творческих инициатив молодых людей, занятости молодежи;</w:t>
      </w:r>
    </w:p>
    <w:p w:rsidR="00893F7D" w:rsidRPr="00800007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повышение качества работы со студенческой и профе</w:t>
      </w:r>
      <w:r>
        <w:rPr>
          <w:rFonts w:ascii="Times New Roman" w:hAnsi="Times New Roman" w:cs="Times New Roman"/>
          <w:sz w:val="24"/>
          <w:szCs w:val="24"/>
        </w:rPr>
        <w:t>ссионально обучающейся молодежью</w:t>
      </w:r>
      <w:r w:rsidRPr="00800007">
        <w:rPr>
          <w:rFonts w:ascii="Times New Roman" w:hAnsi="Times New Roman" w:cs="Times New Roman"/>
          <w:sz w:val="24"/>
          <w:szCs w:val="24"/>
        </w:rPr>
        <w:t xml:space="preserve"> и молодыми семьями.</w:t>
      </w:r>
    </w:p>
    <w:p w:rsidR="00893F7D" w:rsidRPr="00800007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893F7D" w:rsidRPr="00AD7D63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 xml:space="preserve">обеспечение конституционных прав, подразумевающих предоставление молодому </w:t>
      </w:r>
      <w:r w:rsidRPr="00AD7D63">
        <w:rPr>
          <w:rFonts w:ascii="Times New Roman" w:hAnsi="Times New Roman" w:cs="Times New Roman"/>
          <w:sz w:val="24"/>
          <w:szCs w:val="24"/>
        </w:rPr>
        <w:t>человеку гарантированных социальных услуг в сфере молодежной политики;</w:t>
      </w:r>
    </w:p>
    <w:p w:rsidR="00893F7D" w:rsidRPr="00AD7D63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7D63">
        <w:rPr>
          <w:rFonts w:ascii="Times New Roman" w:hAnsi="Times New Roman" w:cs="Times New Roman"/>
          <w:sz w:val="24"/>
          <w:szCs w:val="24"/>
        </w:rPr>
        <w:t>повышение общественно-политической активности молодежи, вовлечение ее в государственную деятельность и управление;</w:t>
      </w:r>
    </w:p>
    <w:p w:rsidR="00893F7D" w:rsidRPr="00AD7D63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7D63">
        <w:rPr>
          <w:rFonts w:ascii="Times New Roman" w:hAnsi="Times New Roman" w:cs="Times New Roman"/>
          <w:sz w:val="24"/>
          <w:szCs w:val="24"/>
        </w:rPr>
        <w:t>повышение уровня гражданско-патриотического сознания и поведения молодежи, воспитание уважения к историческому и культурному наследию региона;</w:t>
      </w:r>
    </w:p>
    <w:p w:rsidR="00893F7D" w:rsidRPr="00AD7D63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7D63">
        <w:rPr>
          <w:rFonts w:ascii="Times New Roman" w:hAnsi="Times New Roman" w:cs="Times New Roman"/>
          <w:sz w:val="24"/>
          <w:szCs w:val="24"/>
        </w:rPr>
        <w:t>реализация научно-технического и творческого потенциала и стимулирование инновационной деятельности молодых людей, в том числе молодежи с ограниченными возможностями;</w:t>
      </w:r>
    </w:p>
    <w:p w:rsidR="00893F7D" w:rsidRPr="00AD7D63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7D63">
        <w:rPr>
          <w:rFonts w:ascii="Times New Roman" w:hAnsi="Times New Roman" w:cs="Times New Roman"/>
          <w:sz w:val="24"/>
          <w:szCs w:val="24"/>
        </w:rPr>
        <w:t>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</w:r>
    </w:p>
    <w:p w:rsidR="00893F7D" w:rsidRPr="00AD7D63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7D63">
        <w:rPr>
          <w:rFonts w:ascii="Times New Roman" w:hAnsi="Times New Roman" w:cs="Times New Roman"/>
          <w:sz w:val="24"/>
          <w:szCs w:val="24"/>
        </w:rPr>
        <w:t>развитие системы социальных служб и клубов, информационного обеспечения молодежи, новых форм организации досуга и отдыха;</w:t>
      </w:r>
    </w:p>
    <w:p w:rsidR="00893F7D" w:rsidRPr="00AD7D63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7D63">
        <w:rPr>
          <w:rFonts w:ascii="Times New Roman" w:hAnsi="Times New Roman" w:cs="Times New Roman"/>
          <w:sz w:val="24"/>
          <w:szCs w:val="24"/>
        </w:rPr>
        <w:t>профилактика асоциального поведения в молодежной среде, пропаганда здорового образа жизни молодого поколения;</w:t>
      </w:r>
    </w:p>
    <w:p w:rsidR="00893F7D" w:rsidRPr="00AD7D63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7D63">
        <w:rPr>
          <w:rFonts w:ascii="Times New Roman" w:hAnsi="Times New Roman" w:cs="Times New Roman"/>
          <w:sz w:val="24"/>
          <w:szCs w:val="24"/>
        </w:rPr>
        <w:lastRenderedPageBreak/>
        <w:t>повышение профессионального уровня и информированности специалистов, работающих в сфере молодежной политики.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- укрепление и поддержание физического и духовно-нравственного здоровья населения МО;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- развитие условий для реализации потребностей в активном и здоровом образе жизни у школьников, учащейся молодежи и  всего населения;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-  усиление  значимости роли физической  культуры и спорта  и пропаганда здорового образа жизни;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- создание и  развитие нормативно-правовых,  информационных,  экономических и этических  условий для формирования здорового образа жизни населения;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- внедрение информационных технологий в организацию физической культуры и спорта;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- развитие системы непрерывного образования и самообразования детей и молодежи в области физической культуры и организации  здорового образа жизни;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Главным  результатом должно стать дальнейшее развитие системы, дающей  возможность для занятий  физической культурой и спортом всего населения, ее содержательное, качественное совершенствование.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Ожидаемый социальный эффект: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- принятие населением  значимости здорового  образа  жизни  и ценности занятий физической культурой и спортом  для  собственной жизни и всего общества;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- увеличение  числа жителей регулярно занимающихся  физической культурой и спортом,  как  в  организованных  формах,   так   и   самостоятельно;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 xml:space="preserve"> - увеличение числа жителей, участвующих в спортивно-оздоровительных массовых мероприятиях;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- информированность населения и обеспечение доступности информации по вопросам физической культуры и спорта;</w:t>
      </w:r>
    </w:p>
    <w:p w:rsidR="00893F7D" w:rsidRPr="00AD7D63" w:rsidRDefault="00893F7D" w:rsidP="0089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AD7D63">
        <w:rPr>
          <w:sz w:val="24"/>
          <w:szCs w:val="24"/>
        </w:rPr>
        <w:t>- предоставление дополнительных возможностей для целенаправленных занятий физкультурой и спортом детям и  подросткам с проблемами здоровья.</w:t>
      </w:r>
    </w:p>
    <w:p w:rsidR="00893F7D" w:rsidRPr="00AD7D63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93F7D" w:rsidRPr="00800007" w:rsidRDefault="00893F7D" w:rsidP="00893F7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0007">
        <w:rPr>
          <w:rFonts w:ascii="Times New Roman" w:hAnsi="Times New Roman" w:cs="Times New Roman"/>
          <w:b/>
          <w:sz w:val="24"/>
          <w:szCs w:val="24"/>
        </w:rPr>
        <w:t>4. Механизм реализации Программы</w:t>
      </w:r>
    </w:p>
    <w:p w:rsidR="00893F7D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Основным исполнителем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D77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 КДЦ «Рондо».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администрация муниципального образования в лице </w:t>
      </w:r>
      <w:r w:rsidRPr="0080000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0007">
        <w:rPr>
          <w:rFonts w:ascii="Times New Roman" w:hAnsi="Times New Roman" w:cs="Times New Roman"/>
          <w:sz w:val="24"/>
          <w:szCs w:val="24"/>
        </w:rPr>
        <w:t xml:space="preserve"> социальной политики, культуры, образования, здравоохранения, молодежи, спорта, организационных вопросов администрации.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Основной исполнитель Программы решает следующие задачи: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рассматривает ход и итоги реализации Программы, уточняет план реализации мероприятий Программы с учетом выделяемых финансовых средств;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разрабатывает рекомендации и предложения по уточнению Программы и повышению эффективности ее реализации.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Основными функциями исполнителя являются: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реализация мероприятий Программы;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800007"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мероприятий, </w:t>
      </w:r>
      <w:r>
        <w:rPr>
          <w:rFonts w:ascii="Times New Roman" w:hAnsi="Times New Roman" w:cs="Times New Roman"/>
          <w:sz w:val="24"/>
          <w:szCs w:val="24"/>
        </w:rPr>
        <w:t>соревнований и</w:t>
      </w:r>
      <w:r w:rsidRPr="00800007">
        <w:rPr>
          <w:rFonts w:ascii="Times New Roman" w:hAnsi="Times New Roman" w:cs="Times New Roman"/>
          <w:sz w:val="24"/>
          <w:szCs w:val="24"/>
        </w:rPr>
        <w:t xml:space="preserve"> конкурсов на территории МО «Новодевяткинское сельское поселение;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психофизическая реабилитация, оздоровление, формирование основ духовного и физического здоровья в загородных условиях.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Определен следующий механизм взаимодействия исполнителя с привлекаемыми исполнителями Программы: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заключение договоров и соглашений с общественными организациями, определяющих взаимные права и обязанности, а также конкретные сроки исполнения и объемы финансирования каждого мероприятия, включающие в себя договор, смету расходов с указанием долевого финансирования, план проведения мероприятия либо реализуемого проекта;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800007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800007">
        <w:rPr>
          <w:rFonts w:ascii="Times New Roman" w:hAnsi="Times New Roman" w:cs="Times New Roman"/>
          <w:sz w:val="24"/>
          <w:szCs w:val="24"/>
        </w:rPr>
        <w:t xml:space="preserve"> проводит финансовый </w:t>
      </w:r>
      <w:proofErr w:type="gramStart"/>
      <w:r w:rsidRPr="00800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0007">
        <w:rPr>
          <w:rFonts w:ascii="Times New Roman" w:hAnsi="Times New Roman" w:cs="Times New Roman"/>
          <w:sz w:val="24"/>
          <w:szCs w:val="24"/>
        </w:rPr>
        <w:t xml:space="preserve"> реал</w:t>
      </w:r>
      <w:r>
        <w:rPr>
          <w:rFonts w:ascii="Times New Roman" w:hAnsi="Times New Roman" w:cs="Times New Roman"/>
          <w:sz w:val="24"/>
          <w:szCs w:val="24"/>
        </w:rPr>
        <w:t>изацией мероприятий</w:t>
      </w:r>
      <w:r w:rsidRPr="00800007">
        <w:rPr>
          <w:rFonts w:ascii="Times New Roman" w:hAnsi="Times New Roman" w:cs="Times New Roman"/>
          <w:sz w:val="24"/>
          <w:szCs w:val="24"/>
        </w:rPr>
        <w:t xml:space="preserve"> и в любое время может требовать от исполнителя письменного финансового отчета о ходе выполнения задания;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>в течение пятнадцати дней по окончании мероприятия исполнитель представляет в администрацию полный отчет, включающий в себя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участников, описательный отчет;</w:t>
      </w:r>
    </w:p>
    <w:p w:rsidR="00893F7D" w:rsidRPr="00800007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007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800007">
        <w:rPr>
          <w:rFonts w:ascii="Times New Roman" w:hAnsi="Times New Roman" w:cs="Times New Roman"/>
          <w:sz w:val="24"/>
          <w:szCs w:val="24"/>
        </w:rPr>
        <w:t xml:space="preserve"> отчета в целом подписывается акт приемки-сдачи выполненных работ, который служит основанием для окончания расчетов.</w:t>
      </w:r>
    </w:p>
    <w:p w:rsidR="00893F7D" w:rsidRDefault="00893F7D" w:rsidP="00893F7D">
      <w:pPr>
        <w:pStyle w:val="ConsPlusNormal"/>
        <w:widowControl/>
        <w:ind w:firstLine="540"/>
        <w:jc w:val="both"/>
      </w:pPr>
    </w:p>
    <w:p w:rsidR="00893F7D" w:rsidRPr="00B8573C" w:rsidRDefault="00893F7D" w:rsidP="00893F7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573C">
        <w:rPr>
          <w:rFonts w:ascii="Times New Roman" w:hAnsi="Times New Roman" w:cs="Times New Roman"/>
          <w:b/>
          <w:sz w:val="24"/>
          <w:szCs w:val="24"/>
        </w:rPr>
        <w:t>5. Источники финансирования Программы</w:t>
      </w:r>
    </w:p>
    <w:p w:rsidR="00893F7D" w:rsidRPr="00B8573C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8573C">
        <w:rPr>
          <w:rFonts w:ascii="Times New Roman" w:hAnsi="Times New Roman" w:cs="Times New Roman"/>
          <w:sz w:val="24"/>
          <w:szCs w:val="24"/>
        </w:rPr>
        <w:t>Средства местного бюджета:</w:t>
      </w:r>
    </w:p>
    <w:p w:rsidR="00893F7D" w:rsidRPr="0035521E" w:rsidRDefault="00C26942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="00893F7D">
        <w:rPr>
          <w:rFonts w:ascii="Times New Roman" w:hAnsi="Times New Roman" w:cs="Times New Roman"/>
          <w:sz w:val="24"/>
          <w:szCs w:val="24"/>
        </w:rPr>
        <w:t xml:space="preserve"> году</w:t>
      </w:r>
      <w:r w:rsidR="00893F7D" w:rsidRPr="003552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1855</w:t>
      </w:r>
      <w:r w:rsidR="00DA21D5">
        <w:rPr>
          <w:rFonts w:ascii="Times New Roman" w:hAnsi="Times New Roman" w:cs="Times New Roman"/>
          <w:sz w:val="24"/>
          <w:szCs w:val="24"/>
        </w:rPr>
        <w:t>0</w:t>
      </w:r>
      <w:r w:rsidR="00BE3457" w:rsidRPr="00BE3457">
        <w:rPr>
          <w:rFonts w:ascii="Times New Roman" w:hAnsi="Times New Roman" w:cs="Times New Roman"/>
          <w:sz w:val="24"/>
          <w:szCs w:val="24"/>
        </w:rPr>
        <w:t>00</w:t>
      </w:r>
      <w:r w:rsidR="00893F7D" w:rsidRPr="0035521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93F7D" w:rsidRPr="00B8573C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8573C">
        <w:rPr>
          <w:rFonts w:ascii="Times New Roman" w:hAnsi="Times New Roman" w:cs="Times New Roman"/>
          <w:sz w:val="24"/>
          <w:szCs w:val="24"/>
        </w:rPr>
        <w:t xml:space="preserve">В </w:t>
      </w:r>
      <w:r w:rsidR="00510EB7" w:rsidRPr="00B8573C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8547B3" w:rsidRPr="00B8573C">
        <w:rPr>
          <w:rFonts w:ascii="Times New Roman" w:hAnsi="Times New Roman" w:cs="Times New Roman"/>
          <w:sz w:val="24"/>
          <w:szCs w:val="24"/>
        </w:rPr>
        <w:t>реализа</w:t>
      </w:r>
      <w:r w:rsidR="008547B3">
        <w:rPr>
          <w:rFonts w:ascii="Times New Roman" w:hAnsi="Times New Roman" w:cs="Times New Roman"/>
          <w:sz w:val="24"/>
          <w:szCs w:val="24"/>
        </w:rPr>
        <w:t>ции</w:t>
      </w:r>
      <w:r w:rsidR="008547B3" w:rsidRPr="00B8573C">
        <w:rPr>
          <w:rFonts w:ascii="Times New Roman" w:hAnsi="Times New Roman" w:cs="Times New Roman"/>
          <w:sz w:val="24"/>
          <w:szCs w:val="24"/>
        </w:rPr>
        <w:t xml:space="preserve"> </w:t>
      </w:r>
      <w:r w:rsidR="008547B3">
        <w:rPr>
          <w:rFonts w:ascii="Times New Roman" w:hAnsi="Times New Roman" w:cs="Times New Roman"/>
          <w:sz w:val="24"/>
          <w:szCs w:val="24"/>
        </w:rPr>
        <w:t>Программы</w:t>
      </w:r>
      <w:r w:rsidR="00510EB7">
        <w:rPr>
          <w:rFonts w:ascii="Times New Roman" w:hAnsi="Times New Roman" w:cs="Times New Roman"/>
          <w:sz w:val="24"/>
          <w:szCs w:val="24"/>
        </w:rPr>
        <w:t>,</w:t>
      </w:r>
      <w:r w:rsidRPr="00B8573C">
        <w:rPr>
          <w:rFonts w:ascii="Times New Roman" w:hAnsi="Times New Roman" w:cs="Times New Roman"/>
          <w:sz w:val="24"/>
          <w:szCs w:val="24"/>
        </w:rPr>
        <w:t xml:space="preserve"> возмо</w:t>
      </w:r>
      <w:r w:rsidR="00510EB7">
        <w:rPr>
          <w:rFonts w:ascii="Times New Roman" w:hAnsi="Times New Roman" w:cs="Times New Roman"/>
          <w:sz w:val="24"/>
          <w:szCs w:val="24"/>
        </w:rPr>
        <w:t>жны перераспределения средств</w:t>
      </w:r>
      <w:r w:rsidR="00B42435">
        <w:rPr>
          <w:rFonts w:ascii="Times New Roman" w:hAnsi="Times New Roman" w:cs="Times New Roman"/>
          <w:sz w:val="24"/>
          <w:szCs w:val="24"/>
        </w:rPr>
        <w:t>,</w:t>
      </w:r>
      <w:r w:rsidRPr="00B8573C">
        <w:rPr>
          <w:rFonts w:ascii="Times New Roman" w:hAnsi="Times New Roman" w:cs="Times New Roman"/>
          <w:sz w:val="24"/>
          <w:szCs w:val="24"/>
        </w:rPr>
        <w:t xml:space="preserve"> пр</w:t>
      </w:r>
      <w:r w:rsidR="00510EB7">
        <w:rPr>
          <w:rFonts w:ascii="Times New Roman" w:hAnsi="Times New Roman" w:cs="Times New Roman"/>
          <w:sz w:val="24"/>
          <w:szCs w:val="24"/>
        </w:rPr>
        <w:t>едусмотренных мероприятий</w:t>
      </w:r>
      <w:r w:rsidRPr="00B8573C">
        <w:rPr>
          <w:rFonts w:ascii="Times New Roman" w:hAnsi="Times New Roman" w:cs="Times New Roman"/>
          <w:sz w:val="24"/>
          <w:szCs w:val="24"/>
        </w:rPr>
        <w:t xml:space="preserve"> в размере 10 процентов в течение года. Перераспределение средств осуществляется на основании распоряжения главы администрации, согласованного с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B8573C">
        <w:rPr>
          <w:rFonts w:ascii="Times New Roman" w:hAnsi="Times New Roman" w:cs="Times New Roman"/>
          <w:sz w:val="24"/>
          <w:szCs w:val="24"/>
        </w:rPr>
        <w:t xml:space="preserve"> финансов.</w:t>
      </w:r>
    </w:p>
    <w:p w:rsidR="00893F7D" w:rsidRDefault="00893F7D" w:rsidP="00893F7D">
      <w:pPr>
        <w:pStyle w:val="ConsPlusNormal"/>
        <w:widowControl/>
        <w:ind w:firstLine="540"/>
        <w:jc w:val="both"/>
      </w:pPr>
    </w:p>
    <w:p w:rsidR="00893F7D" w:rsidRPr="00B8573C" w:rsidRDefault="00510EB7" w:rsidP="00893F7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Контроль за реализацию</w:t>
      </w:r>
      <w:r w:rsidR="00893F7D" w:rsidRPr="00B8573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93F7D" w:rsidRPr="00B8573C" w:rsidRDefault="00893F7D" w:rsidP="00893F7D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8573C">
        <w:rPr>
          <w:rFonts w:ascii="Times New Roman" w:hAnsi="Times New Roman" w:cs="Times New Roman"/>
          <w:sz w:val="24"/>
          <w:szCs w:val="24"/>
        </w:rPr>
        <w:t>Общий контроль за выпо</w:t>
      </w:r>
      <w:r w:rsidR="00510EB7">
        <w:rPr>
          <w:rFonts w:ascii="Times New Roman" w:hAnsi="Times New Roman" w:cs="Times New Roman"/>
          <w:sz w:val="24"/>
          <w:szCs w:val="24"/>
        </w:rPr>
        <w:t>лнение</w:t>
      </w:r>
      <w:r>
        <w:rPr>
          <w:rFonts w:ascii="Times New Roman" w:hAnsi="Times New Roman" w:cs="Times New Roman"/>
          <w:sz w:val="24"/>
          <w:szCs w:val="24"/>
        </w:rPr>
        <w:t xml:space="preserve"> Программы осуществляет </w:t>
      </w:r>
      <w:r w:rsidRPr="00B8573C">
        <w:rPr>
          <w:rFonts w:ascii="Times New Roman" w:hAnsi="Times New Roman" w:cs="Times New Roman"/>
          <w:sz w:val="24"/>
          <w:szCs w:val="24"/>
        </w:rPr>
        <w:t xml:space="preserve"> отдел социальной политики, культуры, образования, здравоохранения, молодежи, спорта, организационных вопросов.</w:t>
      </w:r>
    </w:p>
    <w:p w:rsidR="00893F7D" w:rsidRPr="00B8573C" w:rsidRDefault="00893F7D" w:rsidP="00893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</w:t>
      </w:r>
      <w:r w:rsidRPr="00B8573C">
        <w:rPr>
          <w:rFonts w:ascii="Times New Roman" w:hAnsi="Times New Roman" w:cs="Times New Roman"/>
          <w:sz w:val="24"/>
          <w:szCs w:val="24"/>
        </w:rPr>
        <w:t>перативный контроль за реал</w:t>
      </w:r>
      <w:r w:rsidR="00510EB7">
        <w:rPr>
          <w:rFonts w:ascii="Times New Roman" w:hAnsi="Times New Roman" w:cs="Times New Roman"/>
          <w:sz w:val="24"/>
          <w:szCs w:val="24"/>
        </w:rPr>
        <w:t>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программных мероприятий осуществляет руководитель М</w:t>
      </w:r>
      <w:r w:rsidR="00CD77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КДЦ «Рондо».</w:t>
      </w:r>
    </w:p>
    <w:p w:rsidR="00893F7D" w:rsidRDefault="00893F7D" w:rsidP="00893F7D">
      <w:pPr>
        <w:pStyle w:val="ConsPlusNormal"/>
        <w:widowControl/>
        <w:ind w:firstLine="0"/>
        <w:jc w:val="center"/>
      </w:pPr>
    </w:p>
    <w:p w:rsidR="00893F7D" w:rsidRDefault="00893F7D" w:rsidP="00893F7D">
      <w:pPr>
        <w:pStyle w:val="ConsPlusNormal"/>
        <w:widowControl/>
        <w:ind w:firstLine="0"/>
        <w:jc w:val="center"/>
      </w:pPr>
    </w:p>
    <w:p w:rsidR="00893F7D" w:rsidRPr="00B8573C" w:rsidRDefault="00893F7D" w:rsidP="00893F7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573C">
        <w:rPr>
          <w:rFonts w:ascii="Times New Roman" w:hAnsi="Times New Roman" w:cs="Times New Roman"/>
          <w:b/>
          <w:sz w:val="24"/>
          <w:szCs w:val="24"/>
        </w:rPr>
        <w:t>7. Ожидаемые конечные результаты реализации Программы</w:t>
      </w:r>
    </w:p>
    <w:p w:rsidR="00893F7D" w:rsidRPr="0035521E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145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предполагается формирование целостного пакета </w:t>
      </w:r>
      <w:r w:rsidRPr="0035521E">
        <w:rPr>
          <w:rFonts w:ascii="Times New Roman" w:hAnsi="Times New Roman" w:cs="Times New Roman"/>
          <w:sz w:val="24"/>
          <w:szCs w:val="24"/>
        </w:rPr>
        <w:t>нормативно-правовых документов, что позволит обеспечить создание системы государственной молодежной политики в муниципальном образовании.</w:t>
      </w:r>
    </w:p>
    <w:p w:rsidR="00893F7D" w:rsidRPr="0035521E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21E">
        <w:rPr>
          <w:rFonts w:ascii="Times New Roman" w:hAnsi="Times New Roman" w:cs="Times New Roman"/>
          <w:sz w:val="24"/>
          <w:szCs w:val="24"/>
        </w:rPr>
        <w:t xml:space="preserve">Реализация комплекса мероприятий по поддержке и дальнейшему развитию творчества молодежи обеспечит рост количества участников различных видов молодежного творчества на 20 процентов. В результате реализации Программы планируется вовлечь в творческую деятельность более </w:t>
      </w:r>
      <w:r w:rsidR="00846DCC">
        <w:rPr>
          <w:rFonts w:ascii="Times New Roman" w:hAnsi="Times New Roman" w:cs="Times New Roman"/>
          <w:sz w:val="24"/>
          <w:szCs w:val="24"/>
        </w:rPr>
        <w:t>27</w:t>
      </w:r>
      <w:r w:rsidRPr="0035521E">
        <w:rPr>
          <w:rFonts w:ascii="Times New Roman" w:hAnsi="Times New Roman" w:cs="Times New Roman"/>
          <w:sz w:val="24"/>
          <w:szCs w:val="24"/>
        </w:rPr>
        <w:t>00 человек.</w:t>
      </w:r>
    </w:p>
    <w:p w:rsidR="00893F7D" w:rsidRPr="0035521E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21E">
        <w:rPr>
          <w:rFonts w:ascii="Times New Roman" w:hAnsi="Times New Roman" w:cs="Times New Roman"/>
          <w:sz w:val="24"/>
          <w:szCs w:val="24"/>
        </w:rPr>
        <w:t>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 на 15 процентов.</w:t>
      </w:r>
    </w:p>
    <w:p w:rsidR="00893F7D" w:rsidRPr="0035521E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21E">
        <w:rPr>
          <w:rFonts w:ascii="Times New Roman" w:hAnsi="Times New Roman" w:cs="Times New Roman"/>
          <w:sz w:val="24"/>
          <w:szCs w:val="24"/>
        </w:rPr>
        <w:t>Объем запланированных Программой мероприятий обеспечит поддержку молодежных общественных инициатив, увеличение количества детских и молодежных общественных объединений и числа их участников на 15 процентов.</w:t>
      </w:r>
    </w:p>
    <w:p w:rsidR="00893F7D" w:rsidRPr="0035521E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21E">
        <w:rPr>
          <w:rFonts w:ascii="Times New Roman" w:hAnsi="Times New Roman" w:cs="Times New Roman"/>
          <w:sz w:val="24"/>
          <w:szCs w:val="24"/>
        </w:rPr>
        <w:t>Реализация соответствующих разделов Программы позволит повысить уровень духовно-нравственного, гражданского и военно-патриотического воспитания молодежи, а также увеличить на 20 процентов количество участников мероприятий по патриотическому и гражданскому воспитанию.</w:t>
      </w:r>
    </w:p>
    <w:p w:rsidR="00893F7D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21E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Программы, направленных на повышение деловой и социальной активности студентов и профессионально обучающейся молодежи обеспечит охват более </w:t>
      </w:r>
      <w:r w:rsidR="00835A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5521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93F7D" w:rsidRDefault="00893F7D" w:rsidP="00522CE0">
      <w:pPr>
        <w:pStyle w:val="a3"/>
        <w:ind w:right="-5"/>
        <w:jc w:val="left"/>
        <w:rPr>
          <w:sz w:val="24"/>
          <w:szCs w:val="24"/>
        </w:rPr>
      </w:pPr>
    </w:p>
    <w:p w:rsidR="00522CE0" w:rsidRDefault="00522CE0" w:rsidP="00522CE0">
      <w:pPr>
        <w:pStyle w:val="a3"/>
        <w:ind w:right="-5"/>
        <w:jc w:val="left"/>
        <w:rPr>
          <w:sz w:val="24"/>
          <w:szCs w:val="24"/>
        </w:rPr>
      </w:pPr>
    </w:p>
    <w:p w:rsidR="00522CE0" w:rsidRPr="00243E63" w:rsidRDefault="00522CE0" w:rsidP="00522CE0">
      <w:pPr>
        <w:pStyle w:val="a3"/>
        <w:ind w:right="-5"/>
        <w:jc w:val="left"/>
      </w:pPr>
    </w:p>
    <w:p w:rsidR="0034101B" w:rsidRDefault="0034101B" w:rsidP="00893F7D"/>
    <w:p w:rsidR="00A83D0C" w:rsidRDefault="00A83D0C" w:rsidP="00893F7D"/>
    <w:p w:rsidR="0034101B" w:rsidRDefault="0034101B" w:rsidP="00893F7D"/>
    <w:p w:rsidR="0034101B" w:rsidRPr="003866E8" w:rsidRDefault="0034101B" w:rsidP="003410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E8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</w:t>
      </w:r>
    </w:p>
    <w:p w:rsidR="0034101B" w:rsidRDefault="0034101B" w:rsidP="003410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E8">
        <w:rPr>
          <w:rFonts w:ascii="Times New Roman" w:hAnsi="Times New Roman" w:cs="Times New Roman"/>
          <w:b/>
          <w:sz w:val="24"/>
          <w:szCs w:val="24"/>
        </w:rPr>
        <w:t>ПОДДЕРЖКА МОЛОДЕЖИ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РАЗВИТИЕ ФИЗКУЛЬТУРЫ И СПОРТА</w:t>
      </w:r>
    </w:p>
    <w:p w:rsidR="0034101B" w:rsidRDefault="0034101B" w:rsidP="003410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34101B" w:rsidRPr="003866E8" w:rsidRDefault="0034101B" w:rsidP="003410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E8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:rsidR="0034101B" w:rsidRDefault="008A0436" w:rsidP="003410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</w:t>
      </w:r>
      <w:r w:rsidR="0034101B" w:rsidRPr="003866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4101B" w:rsidRDefault="0034101B" w:rsidP="003410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1B" w:rsidRPr="003866E8" w:rsidRDefault="0034101B" w:rsidP="003410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направлением</w:t>
      </w:r>
    </w:p>
    <w:p w:rsidR="0034101B" w:rsidRDefault="0034101B" w:rsidP="00893F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"/>
        <w:gridCol w:w="4378"/>
        <w:gridCol w:w="2410"/>
        <w:gridCol w:w="2551"/>
      </w:tblGrid>
      <w:tr w:rsidR="00020A58" w:rsidTr="00F41CA5">
        <w:tc>
          <w:tcPr>
            <w:tcW w:w="408" w:type="dxa"/>
          </w:tcPr>
          <w:p w:rsidR="00020A58" w:rsidRDefault="00020A58" w:rsidP="00893F7D">
            <w:r>
              <w:t>№</w:t>
            </w:r>
          </w:p>
        </w:tc>
        <w:tc>
          <w:tcPr>
            <w:tcW w:w="4378" w:type="dxa"/>
          </w:tcPr>
          <w:p w:rsidR="00020A58" w:rsidRDefault="00020A58" w:rsidP="00893F7D">
            <w:r>
              <w:t>направление</w:t>
            </w:r>
          </w:p>
        </w:tc>
        <w:tc>
          <w:tcPr>
            <w:tcW w:w="2410" w:type="dxa"/>
          </w:tcPr>
          <w:p w:rsidR="00020A58" w:rsidRDefault="00020A58" w:rsidP="00893F7D">
            <w:r>
              <w:t>Срок проведения</w:t>
            </w:r>
          </w:p>
        </w:tc>
        <w:tc>
          <w:tcPr>
            <w:tcW w:w="2551" w:type="dxa"/>
          </w:tcPr>
          <w:p w:rsidR="00020A58" w:rsidRDefault="00020A58" w:rsidP="008131C0">
            <w:r>
              <w:t>Сумма в тыс. руб.</w:t>
            </w:r>
          </w:p>
        </w:tc>
      </w:tr>
      <w:tr w:rsidR="00020A58" w:rsidTr="00F41CA5">
        <w:tc>
          <w:tcPr>
            <w:tcW w:w="408" w:type="dxa"/>
          </w:tcPr>
          <w:p w:rsidR="00020A58" w:rsidRDefault="00020A58" w:rsidP="00893F7D">
            <w:r>
              <w:t>1.</w:t>
            </w:r>
          </w:p>
        </w:tc>
        <w:tc>
          <w:tcPr>
            <w:tcW w:w="4378" w:type="dxa"/>
          </w:tcPr>
          <w:p w:rsidR="00020A58" w:rsidRDefault="00020A58" w:rsidP="00893F7D">
            <w:r>
              <w:t>Призы и подарки</w:t>
            </w:r>
          </w:p>
          <w:p w:rsidR="007C2898" w:rsidRDefault="007C2898" w:rsidP="00893F7D">
            <w:r>
              <w:t>1.  Новогодние подарки</w:t>
            </w:r>
          </w:p>
          <w:p w:rsidR="007C2898" w:rsidRDefault="007C2898" w:rsidP="00893F7D">
            <w:r>
              <w:t>2.  Приобретение наградной атрибутики.</w:t>
            </w:r>
          </w:p>
          <w:p w:rsidR="007C2898" w:rsidRDefault="00037488" w:rsidP="00893F7D">
            <w:r>
              <w:t>3.  П</w:t>
            </w:r>
            <w:r w:rsidR="007C2898">
              <w:t>риобр</w:t>
            </w:r>
            <w:r>
              <w:t>етение призов, для награждения</w:t>
            </w:r>
            <w:r w:rsidR="00A87A22">
              <w:t xml:space="preserve"> победителей и</w:t>
            </w:r>
            <w:r>
              <w:t xml:space="preserve"> уч</w:t>
            </w:r>
            <w:r w:rsidR="007C2898">
              <w:t>астников соревнований</w:t>
            </w:r>
          </w:p>
          <w:p w:rsidR="00A87A22" w:rsidRDefault="00A87A22" w:rsidP="00893F7D">
            <w:r>
              <w:t xml:space="preserve"> Мини-футбол – 6 </w:t>
            </w:r>
            <w:r w:rsidR="00522CE0">
              <w:t>соревнований</w:t>
            </w:r>
          </w:p>
          <w:p w:rsidR="00A87A22" w:rsidRDefault="00A87A22" w:rsidP="00893F7D">
            <w:r>
              <w:t>волейбол – 3</w:t>
            </w:r>
            <w:r w:rsidR="00522CE0">
              <w:t xml:space="preserve"> соревнования</w:t>
            </w:r>
          </w:p>
          <w:p w:rsidR="00A87A22" w:rsidRDefault="00522CE0" w:rsidP="00893F7D">
            <w:r>
              <w:t>баскетбол – 3 соревнования</w:t>
            </w:r>
          </w:p>
          <w:p w:rsidR="00522CE0" w:rsidRDefault="00522CE0" w:rsidP="00893F7D">
            <w:r>
              <w:t>скейтборд – 2 соревнования</w:t>
            </w:r>
          </w:p>
          <w:p w:rsidR="00522CE0" w:rsidRDefault="00522CE0" w:rsidP="00893F7D">
            <w:r>
              <w:t>хоккей – 2  соревнования</w:t>
            </w:r>
          </w:p>
          <w:p w:rsidR="00A87A22" w:rsidRDefault="00522CE0" w:rsidP="00893F7D">
            <w:proofErr w:type="spellStart"/>
            <w:r>
              <w:t>флорбол</w:t>
            </w:r>
            <w:proofErr w:type="spellEnd"/>
            <w:r>
              <w:t xml:space="preserve"> – 3 соревнований</w:t>
            </w:r>
          </w:p>
          <w:p w:rsidR="007C2898" w:rsidRDefault="00037488" w:rsidP="00893F7D">
            <w:r>
              <w:t>4.  Приобретение памятных подарков для участников социальных проектов</w:t>
            </w:r>
          </w:p>
          <w:p w:rsidR="00037488" w:rsidRDefault="00035D5F" w:rsidP="00893F7D">
            <w:r>
              <w:t>5. призы для участников</w:t>
            </w:r>
            <w:r w:rsidR="00037488">
              <w:t xml:space="preserve"> на массовых мероприятиях</w:t>
            </w:r>
          </w:p>
        </w:tc>
        <w:tc>
          <w:tcPr>
            <w:tcW w:w="2410" w:type="dxa"/>
          </w:tcPr>
          <w:p w:rsidR="00020A58" w:rsidRDefault="00F30583" w:rsidP="00893F7D">
            <w:r>
              <w:t>В течение</w:t>
            </w:r>
            <w:r w:rsidR="00020A58">
              <w:t xml:space="preserve"> года</w:t>
            </w:r>
          </w:p>
        </w:tc>
        <w:tc>
          <w:tcPr>
            <w:tcW w:w="2551" w:type="dxa"/>
          </w:tcPr>
          <w:p w:rsidR="00020A58" w:rsidRDefault="00522CE0" w:rsidP="008131C0">
            <w:r>
              <w:t>2</w:t>
            </w:r>
            <w:r w:rsidR="00E6559D">
              <w:t>420</w:t>
            </w:r>
            <w:r w:rsidR="002E185A">
              <w:t>0</w:t>
            </w:r>
            <w:r w:rsidR="0026290D">
              <w:t>0</w:t>
            </w:r>
          </w:p>
        </w:tc>
      </w:tr>
      <w:tr w:rsidR="00F30583" w:rsidTr="00F41CA5">
        <w:tc>
          <w:tcPr>
            <w:tcW w:w="408" w:type="dxa"/>
          </w:tcPr>
          <w:p w:rsidR="00F30583" w:rsidRDefault="00F30583" w:rsidP="00893F7D">
            <w:r>
              <w:t>2.</w:t>
            </w:r>
          </w:p>
        </w:tc>
        <w:tc>
          <w:tcPr>
            <w:tcW w:w="4378" w:type="dxa"/>
          </w:tcPr>
          <w:p w:rsidR="00F30583" w:rsidRDefault="00F30583" w:rsidP="00893F7D">
            <w:r>
              <w:t xml:space="preserve">Первичная 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молодежи</w:t>
            </w:r>
          </w:p>
          <w:p w:rsidR="00037488" w:rsidRDefault="00037488" w:rsidP="00037488">
            <w:r>
              <w:t>1. Закупка материалов для проведения акций</w:t>
            </w:r>
          </w:p>
          <w:p w:rsidR="00037488" w:rsidRDefault="00037488" w:rsidP="00037488">
            <w:r>
              <w:t>2. участие в акциях в других МО</w:t>
            </w:r>
          </w:p>
        </w:tc>
        <w:tc>
          <w:tcPr>
            <w:tcW w:w="2410" w:type="dxa"/>
          </w:tcPr>
          <w:p w:rsidR="00F30583" w:rsidRDefault="00F30583">
            <w:r w:rsidRPr="00F71051">
              <w:t>В течение года</w:t>
            </w:r>
          </w:p>
        </w:tc>
        <w:tc>
          <w:tcPr>
            <w:tcW w:w="2551" w:type="dxa"/>
          </w:tcPr>
          <w:p w:rsidR="00F30583" w:rsidRDefault="00596648" w:rsidP="008131C0">
            <w:r>
              <w:t>53600</w:t>
            </w:r>
          </w:p>
        </w:tc>
      </w:tr>
      <w:tr w:rsidR="00F30583" w:rsidTr="00F41CA5">
        <w:tc>
          <w:tcPr>
            <w:tcW w:w="408" w:type="dxa"/>
          </w:tcPr>
          <w:p w:rsidR="00F30583" w:rsidRDefault="00F30583" w:rsidP="00893F7D">
            <w:r>
              <w:t>3.</w:t>
            </w:r>
          </w:p>
        </w:tc>
        <w:tc>
          <w:tcPr>
            <w:tcW w:w="4378" w:type="dxa"/>
          </w:tcPr>
          <w:p w:rsidR="00F30583" w:rsidRDefault="00F30583" w:rsidP="00893F7D">
            <w:r>
              <w:t>Экскурсии</w:t>
            </w:r>
          </w:p>
          <w:p w:rsidR="007C2898" w:rsidRDefault="007C2898" w:rsidP="00893F7D">
            <w:r>
              <w:t>1.Коневец</w:t>
            </w:r>
          </w:p>
          <w:p w:rsidR="007C2898" w:rsidRDefault="00AF1DAC" w:rsidP="00893F7D">
            <w:r>
              <w:t>2.Бло</w:t>
            </w:r>
            <w:r w:rsidR="007C2898">
              <w:t>кадный Ленинград</w:t>
            </w:r>
            <w:r>
              <w:t xml:space="preserve"> </w:t>
            </w:r>
          </w:p>
          <w:p w:rsidR="007C2898" w:rsidRDefault="007C2898" w:rsidP="00893F7D">
            <w:r>
              <w:t>3. Великий Устюг</w:t>
            </w:r>
          </w:p>
          <w:p w:rsidR="007C2898" w:rsidRDefault="007C2898" w:rsidP="00893F7D">
            <w:r>
              <w:t>4.посещение музеев Санкт-Петербурга</w:t>
            </w:r>
          </w:p>
          <w:p w:rsidR="007C2898" w:rsidRDefault="007C2898" w:rsidP="00893F7D">
            <w:r>
              <w:t>5.Обзорные экскурсии по Санкт-Петербургу,</w:t>
            </w:r>
          </w:p>
          <w:p w:rsidR="007C2898" w:rsidRDefault="007C2898" w:rsidP="00893F7D">
            <w:r>
              <w:t xml:space="preserve">Пешие, автобусные, речные  </w:t>
            </w:r>
          </w:p>
        </w:tc>
        <w:tc>
          <w:tcPr>
            <w:tcW w:w="2410" w:type="dxa"/>
          </w:tcPr>
          <w:p w:rsidR="00F30583" w:rsidRDefault="00F30583">
            <w:r w:rsidRPr="00F71051">
              <w:t>В течение года</w:t>
            </w:r>
          </w:p>
        </w:tc>
        <w:tc>
          <w:tcPr>
            <w:tcW w:w="2551" w:type="dxa"/>
          </w:tcPr>
          <w:p w:rsidR="00F30583" w:rsidRDefault="00A87A22" w:rsidP="008131C0">
            <w:r>
              <w:t>2</w:t>
            </w:r>
            <w:r w:rsidR="00596648">
              <w:t>40000</w:t>
            </w:r>
          </w:p>
        </w:tc>
      </w:tr>
      <w:tr w:rsidR="00F30583" w:rsidTr="00F41CA5">
        <w:tc>
          <w:tcPr>
            <w:tcW w:w="408" w:type="dxa"/>
          </w:tcPr>
          <w:p w:rsidR="00F30583" w:rsidRDefault="00F30583" w:rsidP="00893F7D">
            <w:r>
              <w:t>4.</w:t>
            </w:r>
          </w:p>
        </w:tc>
        <w:tc>
          <w:tcPr>
            <w:tcW w:w="4378" w:type="dxa"/>
          </w:tcPr>
          <w:p w:rsidR="00F30583" w:rsidRDefault="00F30583" w:rsidP="00893F7D">
            <w:r>
              <w:t>Патриотическое воспитание</w:t>
            </w:r>
          </w:p>
          <w:p w:rsidR="00A87A22" w:rsidRDefault="00A87A22" w:rsidP="00893F7D">
            <w:r>
              <w:t>1.Встреча с ветеранами</w:t>
            </w:r>
          </w:p>
          <w:p w:rsidR="00A87A22" w:rsidRDefault="00A87A22" w:rsidP="00893F7D">
            <w:r>
              <w:t>2.Уборка Пискаревского мемориала к празднованию дня снятия блокады и дня Победы</w:t>
            </w:r>
          </w:p>
          <w:p w:rsidR="00A87A22" w:rsidRDefault="00A87A22" w:rsidP="00893F7D">
            <w:r>
              <w:t>3. помощь в организации полевых сборов 11 классов</w:t>
            </w:r>
          </w:p>
          <w:p w:rsidR="00A87A22" w:rsidRDefault="00A87A22" w:rsidP="00893F7D">
            <w:r>
              <w:t>4.Пейн</w:t>
            </w:r>
            <w:r w:rsidR="00035D5F">
              <w:t>т</w:t>
            </w:r>
            <w:r>
              <w:t xml:space="preserve">бол </w:t>
            </w:r>
            <w:r w:rsidR="00035D5F">
              <w:t xml:space="preserve"> </w:t>
            </w:r>
          </w:p>
          <w:p w:rsidR="00EB66F4" w:rsidRDefault="00EB66F4" w:rsidP="00893F7D">
            <w:r>
              <w:t>5.Акция «Свеча памяти»</w:t>
            </w:r>
          </w:p>
        </w:tc>
        <w:tc>
          <w:tcPr>
            <w:tcW w:w="2410" w:type="dxa"/>
          </w:tcPr>
          <w:p w:rsidR="00F30583" w:rsidRDefault="00F30583">
            <w:r w:rsidRPr="00F71051">
              <w:t>В течение года</w:t>
            </w:r>
          </w:p>
        </w:tc>
        <w:tc>
          <w:tcPr>
            <w:tcW w:w="2551" w:type="dxa"/>
          </w:tcPr>
          <w:p w:rsidR="00F30583" w:rsidRDefault="002E185A" w:rsidP="008131C0">
            <w:r>
              <w:t>199600</w:t>
            </w:r>
          </w:p>
        </w:tc>
      </w:tr>
      <w:tr w:rsidR="00F30583" w:rsidTr="00F41CA5">
        <w:tc>
          <w:tcPr>
            <w:tcW w:w="408" w:type="dxa"/>
          </w:tcPr>
          <w:p w:rsidR="00F30583" w:rsidRDefault="00F30583" w:rsidP="00893F7D">
            <w:r>
              <w:t>5.</w:t>
            </w:r>
          </w:p>
        </w:tc>
        <w:tc>
          <w:tcPr>
            <w:tcW w:w="4378" w:type="dxa"/>
          </w:tcPr>
          <w:p w:rsidR="00F30583" w:rsidRDefault="00F30583" w:rsidP="00893F7D">
            <w:r>
              <w:t>Семинары, конференции, встречи</w:t>
            </w:r>
          </w:p>
          <w:p w:rsidR="00037488" w:rsidRDefault="00037488" w:rsidP="00037488">
            <w:r>
              <w:t xml:space="preserve">1.Встреча ДМО Всеволожского района и Ленинградской области </w:t>
            </w:r>
          </w:p>
          <w:p w:rsidR="00037488" w:rsidRDefault="00037488" w:rsidP="00037488">
            <w:r>
              <w:t>2.Сгласно годовому плану Всеволожского района</w:t>
            </w:r>
          </w:p>
          <w:p w:rsidR="00037488" w:rsidRDefault="00037488" w:rsidP="00037488">
            <w:r>
              <w:t>3. Согласно годовому плану Ленинградской области</w:t>
            </w:r>
          </w:p>
          <w:p w:rsidR="00A87A22" w:rsidRDefault="00A87A22" w:rsidP="00A87A22">
            <w:r>
              <w:t>4.Ладога -2015</w:t>
            </w:r>
          </w:p>
          <w:p w:rsidR="00037488" w:rsidRDefault="00035D5F" w:rsidP="00037488">
            <w:r>
              <w:t>5. Сели</w:t>
            </w:r>
            <w:r w:rsidR="00A87A22">
              <w:t>гер</w:t>
            </w:r>
          </w:p>
          <w:p w:rsidR="00A87A22" w:rsidRPr="00A87A22" w:rsidRDefault="00A87A22" w:rsidP="00037488">
            <w:r>
              <w:t xml:space="preserve">6 Лидер </w:t>
            </w:r>
            <w:r>
              <w:rPr>
                <w:lang w:val="en-US"/>
              </w:rPr>
              <w:t>XXI</w:t>
            </w:r>
            <w:r w:rsidRPr="00A87A22">
              <w:t xml:space="preserve"> </w:t>
            </w:r>
            <w:r>
              <w:t>века</w:t>
            </w:r>
          </w:p>
        </w:tc>
        <w:tc>
          <w:tcPr>
            <w:tcW w:w="2410" w:type="dxa"/>
          </w:tcPr>
          <w:p w:rsidR="00F30583" w:rsidRDefault="00F30583">
            <w:r w:rsidRPr="00F71051">
              <w:t>В течение года</w:t>
            </w:r>
          </w:p>
        </w:tc>
        <w:tc>
          <w:tcPr>
            <w:tcW w:w="2551" w:type="dxa"/>
          </w:tcPr>
          <w:p w:rsidR="00F30583" w:rsidRDefault="00596648" w:rsidP="008131C0">
            <w:r>
              <w:t xml:space="preserve">  21056</w:t>
            </w:r>
            <w:r w:rsidR="002E185A">
              <w:t>0</w:t>
            </w:r>
            <w:r>
              <w:t>0</w:t>
            </w:r>
          </w:p>
        </w:tc>
      </w:tr>
      <w:tr w:rsidR="00F30583" w:rsidTr="00F41CA5">
        <w:tc>
          <w:tcPr>
            <w:tcW w:w="408" w:type="dxa"/>
          </w:tcPr>
          <w:p w:rsidR="00F30583" w:rsidRDefault="00F30583" w:rsidP="008131C0">
            <w:r>
              <w:t>6.</w:t>
            </w:r>
          </w:p>
        </w:tc>
        <w:tc>
          <w:tcPr>
            <w:tcW w:w="4378" w:type="dxa"/>
          </w:tcPr>
          <w:p w:rsidR="00F30583" w:rsidRDefault="00F30583" w:rsidP="008131C0">
            <w:r>
              <w:t>Международная деятельность</w:t>
            </w:r>
          </w:p>
          <w:p w:rsidR="00A751FD" w:rsidRDefault="00A751FD" w:rsidP="00A751FD">
            <w:r>
              <w:t>1.Участие в сов</w:t>
            </w:r>
            <w:r w:rsidR="007C2898">
              <w:t>местных программах с Германией</w:t>
            </w:r>
            <w:r>
              <w:t>, Болгарией и Испанией</w:t>
            </w:r>
          </w:p>
          <w:p w:rsidR="00A751FD" w:rsidRDefault="007C2898" w:rsidP="00A751FD">
            <w:r>
              <w:t xml:space="preserve">(поездка и </w:t>
            </w:r>
            <w:r w:rsidR="00A751FD">
              <w:t>встреча гостей</w:t>
            </w:r>
            <w:r>
              <w:t>)</w:t>
            </w:r>
          </w:p>
        </w:tc>
        <w:tc>
          <w:tcPr>
            <w:tcW w:w="2410" w:type="dxa"/>
          </w:tcPr>
          <w:p w:rsidR="00F30583" w:rsidRDefault="00F30583">
            <w:r w:rsidRPr="00F71051">
              <w:t>В течение года</w:t>
            </w:r>
          </w:p>
        </w:tc>
        <w:tc>
          <w:tcPr>
            <w:tcW w:w="2551" w:type="dxa"/>
          </w:tcPr>
          <w:p w:rsidR="00F30583" w:rsidRDefault="00A87A22" w:rsidP="008131C0">
            <w:r>
              <w:t>5</w:t>
            </w:r>
            <w:r w:rsidR="00AA7DAE">
              <w:t>18900</w:t>
            </w:r>
          </w:p>
        </w:tc>
      </w:tr>
      <w:tr w:rsidR="00F30583" w:rsidTr="00F41CA5">
        <w:tc>
          <w:tcPr>
            <w:tcW w:w="408" w:type="dxa"/>
          </w:tcPr>
          <w:p w:rsidR="00F30583" w:rsidRDefault="00F30583" w:rsidP="008131C0">
            <w:r>
              <w:t>7.</w:t>
            </w:r>
          </w:p>
        </w:tc>
        <w:tc>
          <w:tcPr>
            <w:tcW w:w="4378" w:type="dxa"/>
          </w:tcPr>
          <w:p w:rsidR="00F30583" w:rsidRDefault="008A0436" w:rsidP="008131C0">
            <w:r>
              <w:t>Организация п</w:t>
            </w:r>
            <w:r w:rsidR="00F30583">
              <w:t>роведение спортивных мероприятий и сборов</w:t>
            </w:r>
          </w:p>
          <w:p w:rsidR="00A751FD" w:rsidRDefault="00A751FD" w:rsidP="00A751FD">
            <w:r>
              <w:t>1.Участие в спортивных сборах по разным видам спорта</w:t>
            </w:r>
          </w:p>
          <w:p w:rsidR="00A751FD" w:rsidRDefault="00A751FD" w:rsidP="00A751FD">
            <w:r>
              <w:lastRenderedPageBreak/>
              <w:t>2.Проезд проживание и питание участников соревнований</w:t>
            </w:r>
          </w:p>
          <w:p w:rsidR="00A751FD" w:rsidRDefault="00A751FD" w:rsidP="00A751FD">
            <w:r>
              <w:t>3. Оплата участия в соревнованиях</w:t>
            </w:r>
          </w:p>
          <w:p w:rsidR="00A751FD" w:rsidRDefault="00A751FD" w:rsidP="00A751FD">
            <w:r>
              <w:t>4.закупка спортивного инвентаря</w:t>
            </w:r>
          </w:p>
          <w:p w:rsidR="007C2898" w:rsidRDefault="007C2898" w:rsidP="00A751FD">
            <w:r>
              <w:t xml:space="preserve">6. Приобретение наградной атрибутики. </w:t>
            </w:r>
          </w:p>
        </w:tc>
        <w:tc>
          <w:tcPr>
            <w:tcW w:w="2410" w:type="dxa"/>
          </w:tcPr>
          <w:p w:rsidR="00F30583" w:rsidRDefault="00F30583">
            <w:r w:rsidRPr="00F71051">
              <w:lastRenderedPageBreak/>
              <w:t>В течение года</w:t>
            </w:r>
          </w:p>
        </w:tc>
        <w:tc>
          <w:tcPr>
            <w:tcW w:w="2551" w:type="dxa"/>
          </w:tcPr>
          <w:p w:rsidR="00F30583" w:rsidRDefault="00522CE0" w:rsidP="008131C0">
            <w:r>
              <w:t>2003</w:t>
            </w:r>
            <w:r w:rsidR="0026290D">
              <w:t>00</w:t>
            </w:r>
          </w:p>
        </w:tc>
      </w:tr>
      <w:tr w:rsidR="00020A58" w:rsidTr="00F41CA5">
        <w:tc>
          <w:tcPr>
            <w:tcW w:w="408" w:type="dxa"/>
          </w:tcPr>
          <w:p w:rsidR="00020A58" w:rsidRDefault="00020A58" w:rsidP="008131C0">
            <w:r>
              <w:lastRenderedPageBreak/>
              <w:t>8.</w:t>
            </w:r>
          </w:p>
        </w:tc>
        <w:tc>
          <w:tcPr>
            <w:tcW w:w="4378" w:type="dxa"/>
          </w:tcPr>
          <w:p w:rsidR="008A0436" w:rsidRDefault="00020A58" w:rsidP="008131C0">
            <w:r>
              <w:t>Летняя программа</w:t>
            </w:r>
            <w:r w:rsidR="001E44AA">
              <w:t xml:space="preserve">. </w:t>
            </w:r>
          </w:p>
          <w:p w:rsidR="00020A58" w:rsidRDefault="008A0436" w:rsidP="008131C0">
            <w:r>
              <w:t>1.</w:t>
            </w:r>
            <w:r w:rsidR="001E44AA">
              <w:t>Покупка</w:t>
            </w:r>
            <w:proofErr w:type="gramStart"/>
            <w:r w:rsidR="001E44AA">
              <w:t xml:space="preserve"> </w:t>
            </w:r>
            <w:r w:rsidR="00D339FE">
              <w:t>Ж</w:t>
            </w:r>
            <w:proofErr w:type="gramEnd"/>
            <w:r w:rsidR="00D339FE">
              <w:t xml:space="preserve">/Д и авиа </w:t>
            </w:r>
            <w:r w:rsidR="001E44AA">
              <w:t>билетов.</w:t>
            </w:r>
          </w:p>
          <w:p w:rsidR="008A0436" w:rsidRDefault="008A0436" w:rsidP="008131C0">
            <w:r>
              <w:t>2. Организация и участие в туристических сборах</w:t>
            </w:r>
          </w:p>
          <w:p w:rsidR="008A0436" w:rsidRDefault="008A0436" w:rsidP="008131C0">
            <w:r>
              <w:t>3. Закутка туристического оборудования</w:t>
            </w:r>
          </w:p>
          <w:p w:rsidR="008A0436" w:rsidRDefault="008A0436" w:rsidP="008131C0">
            <w:r>
              <w:t>4. Походы</w:t>
            </w:r>
          </w:p>
          <w:p w:rsidR="008A0436" w:rsidRDefault="008A0436" w:rsidP="008131C0">
            <w:r>
              <w:t>5. участие в экологических программах</w:t>
            </w:r>
          </w:p>
          <w:p w:rsidR="00A751FD" w:rsidRDefault="008A0436" w:rsidP="00EB66F4">
            <w:r>
              <w:t>6.</w:t>
            </w:r>
            <w:r w:rsidR="00EB66F4">
              <w:t xml:space="preserve"> </w:t>
            </w:r>
            <w:r w:rsidR="00A751FD">
              <w:t>Полевые сбор</w:t>
            </w:r>
            <w:r w:rsidR="00EB66F4">
              <w:t>ы</w:t>
            </w:r>
          </w:p>
          <w:p w:rsidR="00EB66F4" w:rsidRDefault="00EB66F4" w:rsidP="00EB66F4">
            <w:pPr>
              <w:spacing w:line="480" w:lineRule="auto"/>
            </w:pPr>
            <w:r>
              <w:t>7. Акция «Журавль в руках ребенка»</w:t>
            </w:r>
          </w:p>
        </w:tc>
        <w:tc>
          <w:tcPr>
            <w:tcW w:w="2410" w:type="dxa"/>
          </w:tcPr>
          <w:p w:rsidR="00020A58" w:rsidRDefault="00020A58" w:rsidP="00020A58">
            <w:r>
              <w:t>С 1 июня по 30 августа</w:t>
            </w:r>
          </w:p>
        </w:tc>
        <w:tc>
          <w:tcPr>
            <w:tcW w:w="2551" w:type="dxa"/>
          </w:tcPr>
          <w:p w:rsidR="00020A58" w:rsidRDefault="00522CE0" w:rsidP="008131C0">
            <w:r>
              <w:t>2</w:t>
            </w:r>
            <w:r w:rsidR="00020A58">
              <w:t>30</w:t>
            </w:r>
            <w:r w:rsidR="00497908">
              <w:t>000</w:t>
            </w:r>
          </w:p>
        </w:tc>
      </w:tr>
      <w:tr w:rsidR="00020A58" w:rsidTr="008131C0">
        <w:tc>
          <w:tcPr>
            <w:tcW w:w="7196" w:type="dxa"/>
            <w:gridSpan w:val="3"/>
          </w:tcPr>
          <w:p w:rsidR="00020A58" w:rsidRDefault="00020A58" w:rsidP="008131C0">
            <w:pPr>
              <w:jc w:val="center"/>
            </w:pPr>
            <w:r>
              <w:t>ИТОГО:</w:t>
            </w:r>
          </w:p>
        </w:tc>
        <w:tc>
          <w:tcPr>
            <w:tcW w:w="2551" w:type="dxa"/>
          </w:tcPr>
          <w:p w:rsidR="00020A58" w:rsidRDefault="00596648" w:rsidP="008131C0">
            <w:r>
              <w:t>185</w:t>
            </w:r>
            <w:r w:rsidR="00020A58">
              <w:t>5</w:t>
            </w:r>
            <w:r w:rsidR="00497908">
              <w:t>000</w:t>
            </w:r>
          </w:p>
        </w:tc>
      </w:tr>
    </w:tbl>
    <w:p w:rsidR="00510A72" w:rsidRDefault="00510A72" w:rsidP="00510A72"/>
    <w:p w:rsidR="00510A72" w:rsidRDefault="00510A72" w:rsidP="00893F7D"/>
    <w:p w:rsidR="0034101B" w:rsidRPr="000A3882" w:rsidRDefault="0034101B" w:rsidP="00341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A3882">
        <w:rPr>
          <w:b/>
          <w:sz w:val="22"/>
          <w:szCs w:val="22"/>
        </w:rPr>
        <w:t>Примечание:</w:t>
      </w:r>
      <w:r w:rsidR="00522CE0">
        <w:rPr>
          <w:sz w:val="22"/>
          <w:szCs w:val="22"/>
        </w:rPr>
        <w:t xml:space="preserve"> В  ходе  реализации  Программы, мероприятия, </w:t>
      </w:r>
      <w:r w:rsidRPr="000A3882">
        <w:rPr>
          <w:sz w:val="22"/>
          <w:szCs w:val="22"/>
        </w:rPr>
        <w:t>объемы  финансирования  подлежат   корректировке  с учетом утвержденных на предстоящий финансовый  год   расходов МО «Новодевяткинское  сельское поселение».</w:t>
      </w:r>
    </w:p>
    <w:p w:rsidR="0034101B" w:rsidRDefault="0034101B" w:rsidP="0034101B"/>
    <w:p w:rsidR="00893F7D" w:rsidRDefault="00893F7D" w:rsidP="00893F7D"/>
    <w:p w:rsidR="00BA3F30" w:rsidRDefault="00BA3F30"/>
    <w:sectPr w:rsidR="00BA3F30" w:rsidSect="00835A2E">
      <w:headerReference w:type="even" r:id="rId8"/>
      <w:headerReference w:type="default" r:id="rId9"/>
      <w:pgSz w:w="11906" w:h="16838" w:code="9"/>
      <w:pgMar w:top="1134" w:right="851" w:bottom="993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F2" w:rsidRDefault="001640F2">
      <w:r>
        <w:separator/>
      </w:r>
    </w:p>
  </w:endnote>
  <w:endnote w:type="continuationSeparator" w:id="0">
    <w:p w:rsidR="001640F2" w:rsidRDefault="0016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F2" w:rsidRDefault="001640F2">
      <w:r>
        <w:separator/>
      </w:r>
    </w:p>
  </w:footnote>
  <w:footnote w:type="continuationSeparator" w:id="0">
    <w:p w:rsidR="001640F2" w:rsidRDefault="0016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2E" w:rsidRDefault="000907C8" w:rsidP="00835A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5A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A2E" w:rsidRDefault="00835A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2E" w:rsidRDefault="000907C8" w:rsidP="00835A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5A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38BF">
      <w:rPr>
        <w:rStyle w:val="a7"/>
        <w:noProof/>
      </w:rPr>
      <w:t>1</w:t>
    </w:r>
    <w:r>
      <w:rPr>
        <w:rStyle w:val="a7"/>
      </w:rPr>
      <w:fldChar w:fldCharType="end"/>
    </w:r>
  </w:p>
  <w:p w:rsidR="00835A2E" w:rsidRDefault="00835A2E" w:rsidP="00835A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1FAC"/>
    <w:multiLevelType w:val="hybridMultilevel"/>
    <w:tmpl w:val="1376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641"/>
    <w:multiLevelType w:val="hybridMultilevel"/>
    <w:tmpl w:val="4698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5089"/>
    <w:multiLevelType w:val="hybridMultilevel"/>
    <w:tmpl w:val="F34A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E4229"/>
    <w:multiLevelType w:val="hybridMultilevel"/>
    <w:tmpl w:val="236089EA"/>
    <w:lvl w:ilvl="0" w:tplc="AB6266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5790C"/>
    <w:multiLevelType w:val="hybridMultilevel"/>
    <w:tmpl w:val="BDBA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6761F"/>
    <w:multiLevelType w:val="hybridMultilevel"/>
    <w:tmpl w:val="F3C8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A516E"/>
    <w:multiLevelType w:val="hybridMultilevel"/>
    <w:tmpl w:val="961A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F7D"/>
    <w:rsid w:val="00020A58"/>
    <w:rsid w:val="000238BF"/>
    <w:rsid w:val="00035D5F"/>
    <w:rsid w:val="00037488"/>
    <w:rsid w:val="00056667"/>
    <w:rsid w:val="000907C8"/>
    <w:rsid w:val="00095F30"/>
    <w:rsid w:val="000A5E25"/>
    <w:rsid w:val="000C468D"/>
    <w:rsid w:val="00110476"/>
    <w:rsid w:val="001640F2"/>
    <w:rsid w:val="0019256E"/>
    <w:rsid w:val="001D19CC"/>
    <w:rsid w:val="001E44AA"/>
    <w:rsid w:val="00207711"/>
    <w:rsid w:val="00223AE3"/>
    <w:rsid w:val="00262769"/>
    <w:rsid w:val="0026290D"/>
    <w:rsid w:val="002C1F94"/>
    <w:rsid w:val="002C4F7F"/>
    <w:rsid w:val="002E185A"/>
    <w:rsid w:val="0034101B"/>
    <w:rsid w:val="00351DAC"/>
    <w:rsid w:val="0036205F"/>
    <w:rsid w:val="00397791"/>
    <w:rsid w:val="003C1D4C"/>
    <w:rsid w:val="003C4200"/>
    <w:rsid w:val="003D474D"/>
    <w:rsid w:val="00497908"/>
    <w:rsid w:val="004A36C7"/>
    <w:rsid w:val="004C70A2"/>
    <w:rsid w:val="00510A72"/>
    <w:rsid w:val="00510EB7"/>
    <w:rsid w:val="00522CE0"/>
    <w:rsid w:val="005406E3"/>
    <w:rsid w:val="0055444B"/>
    <w:rsid w:val="00592E94"/>
    <w:rsid w:val="00596648"/>
    <w:rsid w:val="00597238"/>
    <w:rsid w:val="005B7067"/>
    <w:rsid w:val="005C11BC"/>
    <w:rsid w:val="006604C9"/>
    <w:rsid w:val="00671840"/>
    <w:rsid w:val="006C333A"/>
    <w:rsid w:val="006E0F22"/>
    <w:rsid w:val="007242E2"/>
    <w:rsid w:val="0073006A"/>
    <w:rsid w:val="007B5913"/>
    <w:rsid w:val="007C2898"/>
    <w:rsid w:val="007F4BBA"/>
    <w:rsid w:val="00811323"/>
    <w:rsid w:val="00812030"/>
    <w:rsid w:val="008131C0"/>
    <w:rsid w:val="00835A2E"/>
    <w:rsid w:val="00846DCC"/>
    <w:rsid w:val="00853F00"/>
    <w:rsid w:val="008547B3"/>
    <w:rsid w:val="00893F7D"/>
    <w:rsid w:val="008A0436"/>
    <w:rsid w:val="008D6F67"/>
    <w:rsid w:val="008E43D7"/>
    <w:rsid w:val="009076B7"/>
    <w:rsid w:val="00942B2F"/>
    <w:rsid w:val="009665AF"/>
    <w:rsid w:val="00966B77"/>
    <w:rsid w:val="009A6BF6"/>
    <w:rsid w:val="00A55907"/>
    <w:rsid w:val="00A751FD"/>
    <w:rsid w:val="00A83D0C"/>
    <w:rsid w:val="00A87A22"/>
    <w:rsid w:val="00A976EA"/>
    <w:rsid w:val="00AA7DAE"/>
    <w:rsid w:val="00AE689F"/>
    <w:rsid w:val="00AF1DAC"/>
    <w:rsid w:val="00B12BFA"/>
    <w:rsid w:val="00B42435"/>
    <w:rsid w:val="00B85C0B"/>
    <w:rsid w:val="00B85C4F"/>
    <w:rsid w:val="00B9348D"/>
    <w:rsid w:val="00BA3F30"/>
    <w:rsid w:val="00BC36AB"/>
    <w:rsid w:val="00BC54CE"/>
    <w:rsid w:val="00BE3457"/>
    <w:rsid w:val="00BE37C3"/>
    <w:rsid w:val="00C0176A"/>
    <w:rsid w:val="00C26942"/>
    <w:rsid w:val="00C91952"/>
    <w:rsid w:val="00CD77AD"/>
    <w:rsid w:val="00D339FE"/>
    <w:rsid w:val="00DA21D5"/>
    <w:rsid w:val="00DD1CED"/>
    <w:rsid w:val="00E21400"/>
    <w:rsid w:val="00E6559D"/>
    <w:rsid w:val="00EA13DE"/>
    <w:rsid w:val="00EB66F4"/>
    <w:rsid w:val="00EB6D5D"/>
    <w:rsid w:val="00F03AE1"/>
    <w:rsid w:val="00F14C32"/>
    <w:rsid w:val="00F30583"/>
    <w:rsid w:val="00F41CA5"/>
    <w:rsid w:val="00F75E77"/>
    <w:rsid w:val="00FC4240"/>
    <w:rsid w:val="00FD5A82"/>
    <w:rsid w:val="00FE7CE0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7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F7D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93F7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rsid w:val="00893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3F7D"/>
  </w:style>
  <w:style w:type="paragraph" w:customStyle="1" w:styleId="ConsPlusNormal">
    <w:name w:val="ConsPlusNormal"/>
    <w:rsid w:val="00893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89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3F7D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10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E0AB-1163-4554-A76E-753DBE76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Крупенькина Виктория Викторовна</cp:lastModifiedBy>
  <cp:revision>4</cp:revision>
  <cp:lastPrinted>2014-08-29T06:37:00Z</cp:lastPrinted>
  <dcterms:created xsi:type="dcterms:W3CDTF">2014-08-29T07:28:00Z</dcterms:created>
  <dcterms:modified xsi:type="dcterms:W3CDTF">2014-10-22T09:55:00Z</dcterms:modified>
</cp:coreProperties>
</file>